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8A4" w:rsidRPr="00156008" w:rsidRDefault="008840A2" w:rsidP="00B21DBD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156008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ΥΛΙΚΑ</w:t>
      </w:r>
      <w:r w:rsidR="00DB074C" w:rsidRPr="00156008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Α΄</w:t>
      </w:r>
      <w:r w:rsidRPr="00156008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  <w:r w:rsidR="00DB074C" w:rsidRPr="00156008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ΤΑΞΗΣ</w:t>
      </w:r>
    </w:p>
    <w:p w:rsidR="00D0413D" w:rsidRPr="00156008" w:rsidRDefault="00D0413D" w:rsidP="004C570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2" w:color="auto"/>
          <w:right w:val="thinThickThinMediumGap" w:sz="24" w:space="31" w:color="auto"/>
        </w:pBdr>
        <w:spacing w:line="240" w:lineRule="auto"/>
        <w:jc w:val="both"/>
        <w:rPr>
          <w:rFonts w:ascii="Times New Roman" w:hAnsi="Times New Roman"/>
          <w:shadow/>
          <w:color w:val="548DD4" w:themeColor="text2" w:themeTint="99"/>
          <w:sz w:val="24"/>
          <w:szCs w:val="24"/>
        </w:rPr>
      </w:pPr>
      <w:r w:rsidRPr="00156008">
        <w:rPr>
          <w:rFonts w:ascii="Times New Roman" w:hAnsi="Times New Roman"/>
          <w:shadow/>
          <w:color w:val="548DD4" w:themeColor="text2" w:themeTint="99"/>
          <w:sz w:val="24"/>
          <w:szCs w:val="24"/>
        </w:rPr>
        <w:t>1 τετρά</w:t>
      </w:r>
      <w:r w:rsidR="00FC2CCD" w:rsidRPr="00156008">
        <w:rPr>
          <w:rFonts w:ascii="Times New Roman" w:hAnsi="Times New Roman"/>
          <w:shadow/>
          <w:color w:val="548DD4" w:themeColor="text2" w:themeTint="99"/>
          <w:sz w:val="24"/>
          <w:szCs w:val="24"/>
        </w:rPr>
        <w:t xml:space="preserve">διο πρώτης γραφής των Σ. Κ. </w:t>
      </w:r>
      <w:proofErr w:type="spellStart"/>
      <w:r w:rsidR="00FC2CCD" w:rsidRPr="00156008">
        <w:rPr>
          <w:rFonts w:ascii="Times New Roman" w:hAnsi="Times New Roman"/>
          <w:shadow/>
          <w:color w:val="548DD4" w:themeColor="text2" w:themeTint="99"/>
          <w:sz w:val="24"/>
          <w:szCs w:val="24"/>
        </w:rPr>
        <w:t>Αδάμου</w:t>
      </w:r>
      <w:proofErr w:type="spellEnd"/>
      <w:r w:rsidR="00FC2CCD" w:rsidRPr="00156008">
        <w:rPr>
          <w:rFonts w:ascii="Times New Roman" w:hAnsi="Times New Roman"/>
          <w:shadow/>
          <w:color w:val="548DD4" w:themeColor="text2" w:themeTint="99"/>
          <w:sz w:val="24"/>
          <w:szCs w:val="24"/>
        </w:rPr>
        <w:t xml:space="preserve"> &amp; Σ.Α. Χριστοδούλου εκδόσεις Πατάκη</w:t>
      </w:r>
      <w:r w:rsidR="00494C89" w:rsidRPr="00156008">
        <w:rPr>
          <w:rFonts w:ascii="Times New Roman" w:hAnsi="Times New Roman"/>
          <w:shadow/>
          <w:color w:val="548DD4" w:themeColor="text2" w:themeTint="99"/>
          <w:sz w:val="24"/>
          <w:szCs w:val="24"/>
        </w:rPr>
        <w:t xml:space="preserve"> (όχι αυτό που γράφει για όλο τον χρόνο, το άλλο)</w:t>
      </w:r>
    </w:p>
    <w:p w:rsidR="00FC2CCD" w:rsidRPr="00156008" w:rsidRDefault="00FC2CCD" w:rsidP="004C570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2" w:color="auto"/>
          <w:right w:val="thinThickThinMediumGap" w:sz="24" w:space="31" w:color="auto"/>
        </w:pBdr>
        <w:spacing w:line="240" w:lineRule="auto"/>
        <w:jc w:val="both"/>
        <w:rPr>
          <w:rFonts w:ascii="Times New Roman" w:hAnsi="Times New Roman"/>
          <w:shadow/>
          <w:color w:val="548DD4" w:themeColor="text2" w:themeTint="99"/>
          <w:sz w:val="24"/>
          <w:szCs w:val="24"/>
        </w:rPr>
      </w:pPr>
      <w:r w:rsidRPr="00156008">
        <w:rPr>
          <w:rFonts w:ascii="Times New Roman" w:hAnsi="Times New Roman"/>
          <w:shadow/>
          <w:color w:val="548DD4" w:themeColor="text2" w:themeTint="99"/>
          <w:sz w:val="24"/>
          <w:szCs w:val="24"/>
        </w:rPr>
        <w:t>1 τετράδιο μαθηματικών Πρώτη Αρίθμηση της Φανής Αναγνώστου εκδόσεις Πατάκη</w:t>
      </w:r>
    </w:p>
    <w:p w:rsidR="00D0413D" w:rsidRPr="00156008" w:rsidRDefault="00D0413D" w:rsidP="004C570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2" w:color="auto"/>
          <w:right w:val="thinThickThinMediumGap" w:sz="24" w:space="31" w:color="auto"/>
        </w:pBdr>
        <w:spacing w:line="240" w:lineRule="auto"/>
        <w:jc w:val="both"/>
        <w:rPr>
          <w:rFonts w:ascii="Times New Roman" w:hAnsi="Times New Roman"/>
          <w:shadow/>
          <w:color w:val="548DD4" w:themeColor="text2" w:themeTint="99"/>
          <w:sz w:val="24"/>
          <w:szCs w:val="24"/>
        </w:rPr>
      </w:pPr>
      <w:r w:rsidRPr="00156008">
        <w:rPr>
          <w:rFonts w:ascii="Times New Roman" w:hAnsi="Times New Roman"/>
          <w:shadow/>
          <w:color w:val="548DD4" w:themeColor="text2" w:themeTint="99"/>
          <w:sz w:val="24"/>
          <w:szCs w:val="24"/>
        </w:rPr>
        <w:t>1 τετράδιο παραγωγ</w:t>
      </w:r>
      <w:r w:rsidR="00FC2CCD" w:rsidRPr="00156008">
        <w:rPr>
          <w:rFonts w:ascii="Times New Roman" w:hAnsi="Times New Roman"/>
          <w:shadow/>
          <w:color w:val="548DD4" w:themeColor="text2" w:themeTint="99"/>
          <w:sz w:val="24"/>
          <w:szCs w:val="24"/>
        </w:rPr>
        <w:t>ής γραπτού λόγου μπλε με</w:t>
      </w:r>
      <w:r w:rsidRPr="00156008">
        <w:rPr>
          <w:rFonts w:ascii="Times New Roman" w:hAnsi="Times New Roman"/>
          <w:shadow/>
          <w:color w:val="548DD4" w:themeColor="text2" w:themeTint="99"/>
          <w:sz w:val="24"/>
          <w:szCs w:val="24"/>
        </w:rPr>
        <w:t xml:space="preserve"> περιθώριο</w:t>
      </w:r>
    </w:p>
    <w:p w:rsidR="00D0413D" w:rsidRPr="00156008" w:rsidRDefault="00D0413D" w:rsidP="004C570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2" w:color="auto"/>
          <w:right w:val="thinThickThinMediumGap" w:sz="24" w:space="31" w:color="auto"/>
        </w:pBdr>
        <w:spacing w:line="240" w:lineRule="auto"/>
        <w:jc w:val="both"/>
        <w:rPr>
          <w:rFonts w:ascii="Times New Roman" w:hAnsi="Times New Roman"/>
          <w:shadow/>
          <w:color w:val="548DD4" w:themeColor="text2" w:themeTint="99"/>
          <w:sz w:val="24"/>
          <w:szCs w:val="24"/>
        </w:rPr>
      </w:pPr>
      <w:r w:rsidRPr="00156008">
        <w:rPr>
          <w:rFonts w:ascii="Times New Roman" w:hAnsi="Times New Roman"/>
          <w:shadow/>
          <w:color w:val="548DD4" w:themeColor="text2" w:themeTint="99"/>
          <w:sz w:val="24"/>
          <w:szCs w:val="24"/>
        </w:rPr>
        <w:t>1 τετράδιο ορθογραφίας μακρόστενο</w:t>
      </w:r>
    </w:p>
    <w:p w:rsidR="00D0413D" w:rsidRPr="00156008" w:rsidRDefault="00D0413D" w:rsidP="004C570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2" w:color="auto"/>
          <w:right w:val="thinThickThinMediumGap" w:sz="24" w:space="31" w:color="auto"/>
        </w:pBdr>
        <w:spacing w:line="240" w:lineRule="auto"/>
        <w:jc w:val="both"/>
        <w:rPr>
          <w:rFonts w:ascii="Times New Roman" w:hAnsi="Times New Roman"/>
          <w:shadow/>
          <w:color w:val="548DD4" w:themeColor="text2" w:themeTint="99"/>
          <w:sz w:val="24"/>
          <w:szCs w:val="24"/>
        </w:rPr>
      </w:pPr>
      <w:r w:rsidRPr="00156008">
        <w:rPr>
          <w:rFonts w:ascii="Times New Roman" w:hAnsi="Times New Roman"/>
          <w:shadow/>
          <w:color w:val="548DD4" w:themeColor="text2" w:themeTint="99"/>
          <w:sz w:val="24"/>
          <w:szCs w:val="24"/>
        </w:rPr>
        <w:t>1 τετράδιο πρόχειρο</w:t>
      </w:r>
    </w:p>
    <w:p w:rsidR="00FC2CCD" w:rsidRPr="00156008" w:rsidRDefault="00D0413D" w:rsidP="004C570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2" w:color="auto"/>
          <w:right w:val="thinThickThinMediumGap" w:sz="24" w:space="31" w:color="auto"/>
        </w:pBdr>
        <w:spacing w:line="240" w:lineRule="auto"/>
        <w:jc w:val="both"/>
        <w:rPr>
          <w:rFonts w:ascii="Times New Roman" w:hAnsi="Times New Roman"/>
          <w:shadow/>
          <w:color w:val="548DD4" w:themeColor="text2" w:themeTint="99"/>
          <w:sz w:val="24"/>
          <w:szCs w:val="24"/>
        </w:rPr>
      </w:pPr>
      <w:r w:rsidRPr="00156008">
        <w:rPr>
          <w:rFonts w:ascii="Times New Roman" w:hAnsi="Times New Roman"/>
          <w:shadow/>
          <w:color w:val="548DD4" w:themeColor="text2" w:themeTint="99"/>
          <w:sz w:val="24"/>
          <w:szCs w:val="24"/>
        </w:rPr>
        <w:t>1 φάκελο με λαστιχάκια</w:t>
      </w:r>
      <w:r w:rsidR="00493E71" w:rsidRPr="00156008">
        <w:rPr>
          <w:rFonts w:ascii="Times New Roman" w:hAnsi="Times New Roman"/>
          <w:shadow/>
          <w:color w:val="548DD4" w:themeColor="text2" w:themeTint="99"/>
          <w:sz w:val="24"/>
          <w:szCs w:val="24"/>
        </w:rPr>
        <w:t xml:space="preserve"> </w:t>
      </w:r>
      <w:r w:rsidR="00FC2CCD" w:rsidRPr="00156008">
        <w:rPr>
          <w:rFonts w:ascii="Times New Roman" w:hAnsi="Times New Roman"/>
          <w:shadow/>
          <w:color w:val="548DD4" w:themeColor="text2" w:themeTint="99"/>
          <w:sz w:val="24"/>
          <w:szCs w:val="24"/>
        </w:rPr>
        <w:t>στο</w:t>
      </w:r>
      <w:r w:rsidR="00493E71" w:rsidRPr="00156008">
        <w:rPr>
          <w:rFonts w:ascii="Times New Roman" w:hAnsi="Times New Roman"/>
          <w:shadow/>
          <w:color w:val="548DD4" w:themeColor="text2" w:themeTint="99"/>
          <w:sz w:val="24"/>
          <w:szCs w:val="24"/>
        </w:rPr>
        <w:t>ν</w:t>
      </w:r>
      <w:r w:rsidR="00240508" w:rsidRPr="00156008">
        <w:rPr>
          <w:rFonts w:ascii="Times New Roman" w:hAnsi="Times New Roman"/>
          <w:shadow/>
          <w:color w:val="548DD4" w:themeColor="text2" w:themeTint="99"/>
          <w:sz w:val="24"/>
          <w:szCs w:val="24"/>
        </w:rPr>
        <w:t xml:space="preserve"> οποίο θα συγκεντρώνονται</w:t>
      </w:r>
      <w:r w:rsidR="00FC2CCD" w:rsidRPr="00156008">
        <w:rPr>
          <w:rFonts w:ascii="Times New Roman" w:hAnsi="Times New Roman"/>
          <w:shadow/>
          <w:color w:val="548DD4" w:themeColor="text2" w:themeTint="99"/>
          <w:sz w:val="24"/>
          <w:szCs w:val="24"/>
        </w:rPr>
        <w:t xml:space="preserve"> </w:t>
      </w:r>
      <w:r w:rsidR="00240508" w:rsidRPr="00156008">
        <w:rPr>
          <w:rFonts w:ascii="Times New Roman" w:hAnsi="Times New Roman"/>
          <w:shadow/>
          <w:color w:val="548DD4" w:themeColor="text2" w:themeTint="99"/>
          <w:sz w:val="24"/>
          <w:szCs w:val="24"/>
        </w:rPr>
        <w:t>οι</w:t>
      </w:r>
      <w:r w:rsidR="00FC2CCD" w:rsidRPr="00156008">
        <w:rPr>
          <w:rFonts w:ascii="Times New Roman" w:hAnsi="Times New Roman"/>
          <w:shadow/>
          <w:color w:val="548DD4" w:themeColor="text2" w:themeTint="99"/>
          <w:sz w:val="24"/>
          <w:szCs w:val="24"/>
        </w:rPr>
        <w:t xml:space="preserve"> εργασίες της γλώσσας και των μαθηματικών όταν έχουν ολοκληρωθεί</w:t>
      </w:r>
      <w:r w:rsidR="00493E71" w:rsidRPr="00156008">
        <w:rPr>
          <w:rFonts w:ascii="Times New Roman" w:hAnsi="Times New Roman"/>
          <w:shadow/>
          <w:color w:val="548DD4" w:themeColor="text2" w:themeTint="99"/>
          <w:sz w:val="24"/>
          <w:szCs w:val="24"/>
        </w:rPr>
        <w:t xml:space="preserve"> </w:t>
      </w:r>
    </w:p>
    <w:p w:rsidR="00D0413D" w:rsidRPr="00156008" w:rsidRDefault="00FC2CCD" w:rsidP="004C570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2" w:color="auto"/>
          <w:right w:val="thinThickThinMediumGap" w:sz="24" w:space="31" w:color="auto"/>
        </w:pBdr>
        <w:spacing w:line="240" w:lineRule="auto"/>
        <w:jc w:val="both"/>
        <w:rPr>
          <w:rFonts w:ascii="Times New Roman" w:hAnsi="Times New Roman"/>
          <w:shadow/>
          <w:color w:val="548DD4" w:themeColor="text2" w:themeTint="99"/>
          <w:sz w:val="24"/>
          <w:szCs w:val="24"/>
        </w:rPr>
      </w:pPr>
      <w:r w:rsidRPr="00156008">
        <w:rPr>
          <w:rFonts w:ascii="Times New Roman" w:hAnsi="Times New Roman"/>
          <w:shadow/>
          <w:color w:val="548DD4" w:themeColor="text2" w:themeTint="99"/>
          <w:sz w:val="24"/>
          <w:szCs w:val="24"/>
        </w:rPr>
        <w:t>3</w:t>
      </w:r>
      <w:r w:rsidR="00D0413D" w:rsidRPr="00156008">
        <w:rPr>
          <w:rFonts w:ascii="Times New Roman" w:hAnsi="Times New Roman"/>
          <w:shadow/>
          <w:color w:val="548DD4" w:themeColor="text2" w:themeTint="99"/>
          <w:sz w:val="24"/>
          <w:szCs w:val="24"/>
        </w:rPr>
        <w:t xml:space="preserve"> ντοσιέ με ελάσματα κόκκινο </w:t>
      </w:r>
      <w:r w:rsidR="003B59E3" w:rsidRPr="00156008">
        <w:rPr>
          <w:rFonts w:ascii="Times New Roman" w:hAnsi="Times New Roman"/>
          <w:shadow/>
          <w:color w:val="548DD4" w:themeColor="text2" w:themeTint="99"/>
          <w:sz w:val="24"/>
          <w:szCs w:val="24"/>
        </w:rPr>
        <w:t>για τις εργασίες της γλώσσας</w:t>
      </w:r>
      <w:r w:rsidRPr="00156008">
        <w:rPr>
          <w:rFonts w:ascii="Times New Roman" w:hAnsi="Times New Roman"/>
          <w:shadow/>
          <w:color w:val="548DD4" w:themeColor="text2" w:themeTint="99"/>
          <w:sz w:val="24"/>
          <w:szCs w:val="24"/>
        </w:rPr>
        <w:t>,</w:t>
      </w:r>
      <w:r w:rsidR="00D0413D" w:rsidRPr="00156008">
        <w:rPr>
          <w:rFonts w:ascii="Times New Roman" w:hAnsi="Times New Roman"/>
          <w:shadow/>
          <w:color w:val="548DD4" w:themeColor="text2" w:themeTint="99"/>
          <w:sz w:val="24"/>
          <w:szCs w:val="24"/>
        </w:rPr>
        <w:t xml:space="preserve"> κίτρινο για τις εργασίες των μαθηματικών</w:t>
      </w:r>
      <w:r w:rsidRPr="00156008">
        <w:rPr>
          <w:rFonts w:ascii="Times New Roman" w:hAnsi="Times New Roman"/>
          <w:shadow/>
          <w:color w:val="548DD4" w:themeColor="text2" w:themeTint="99"/>
          <w:sz w:val="24"/>
          <w:szCs w:val="24"/>
        </w:rPr>
        <w:t>, πράσινο για τις ζωγραφιές με τα γράμματα</w:t>
      </w:r>
    </w:p>
    <w:p w:rsidR="00493E71" w:rsidRPr="00156008" w:rsidRDefault="003B59E3" w:rsidP="004C570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2" w:color="auto"/>
          <w:right w:val="thinThickThinMediumGap" w:sz="24" w:space="31" w:color="auto"/>
        </w:pBdr>
        <w:spacing w:line="240" w:lineRule="auto"/>
        <w:jc w:val="both"/>
        <w:rPr>
          <w:rFonts w:ascii="Times New Roman" w:hAnsi="Times New Roman"/>
          <w:shadow/>
          <w:color w:val="548DD4" w:themeColor="text2" w:themeTint="99"/>
          <w:sz w:val="24"/>
          <w:szCs w:val="24"/>
        </w:rPr>
      </w:pPr>
      <w:r w:rsidRPr="00156008">
        <w:rPr>
          <w:rFonts w:ascii="Times New Roman" w:hAnsi="Times New Roman"/>
          <w:shadow/>
          <w:color w:val="548DD4" w:themeColor="text2" w:themeTint="99"/>
          <w:sz w:val="24"/>
          <w:szCs w:val="24"/>
        </w:rPr>
        <w:t>2 φακέλους</w:t>
      </w:r>
      <w:r w:rsidR="00D0413D" w:rsidRPr="00156008">
        <w:rPr>
          <w:rFonts w:ascii="Times New Roman" w:hAnsi="Times New Roman"/>
          <w:shadow/>
          <w:color w:val="548DD4" w:themeColor="text2" w:themeTint="99"/>
          <w:sz w:val="24"/>
          <w:szCs w:val="24"/>
        </w:rPr>
        <w:t xml:space="preserve"> με κουμπί </w:t>
      </w:r>
      <w:r w:rsidR="00672295" w:rsidRPr="00156008">
        <w:rPr>
          <w:rFonts w:ascii="Times New Roman" w:hAnsi="Times New Roman"/>
          <w:shadow/>
          <w:color w:val="548DD4" w:themeColor="text2" w:themeTint="99"/>
          <w:sz w:val="24"/>
          <w:szCs w:val="24"/>
        </w:rPr>
        <w:t xml:space="preserve">μεγέθους </w:t>
      </w:r>
      <w:r w:rsidR="00C76EC4" w:rsidRPr="00156008">
        <w:rPr>
          <w:rFonts w:ascii="Times New Roman" w:hAnsi="Times New Roman"/>
          <w:shadow/>
          <w:color w:val="548DD4" w:themeColor="text2" w:themeTint="99"/>
          <w:sz w:val="24"/>
          <w:szCs w:val="24"/>
        </w:rPr>
        <w:t xml:space="preserve">Α4 </w:t>
      </w:r>
      <w:r w:rsidRPr="00156008">
        <w:rPr>
          <w:rFonts w:ascii="Times New Roman" w:hAnsi="Times New Roman"/>
          <w:shadow/>
          <w:color w:val="548DD4" w:themeColor="text2" w:themeTint="99"/>
          <w:sz w:val="24"/>
          <w:szCs w:val="24"/>
        </w:rPr>
        <w:t>διαφορετικού χρώματος</w:t>
      </w:r>
    </w:p>
    <w:p w:rsidR="00493E71" w:rsidRPr="00156008" w:rsidRDefault="00493E71" w:rsidP="004C570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2" w:color="auto"/>
          <w:right w:val="thinThickThinMediumGap" w:sz="24" w:space="31" w:color="auto"/>
        </w:pBdr>
        <w:spacing w:line="240" w:lineRule="auto"/>
        <w:jc w:val="both"/>
        <w:rPr>
          <w:rFonts w:ascii="Times New Roman" w:hAnsi="Times New Roman"/>
          <w:shadow/>
          <w:color w:val="548DD4" w:themeColor="text2" w:themeTint="99"/>
          <w:sz w:val="24"/>
          <w:szCs w:val="24"/>
        </w:rPr>
      </w:pPr>
      <w:r w:rsidRPr="00156008">
        <w:rPr>
          <w:rFonts w:ascii="Times New Roman" w:hAnsi="Times New Roman"/>
          <w:shadow/>
          <w:color w:val="548DD4" w:themeColor="text2" w:themeTint="99"/>
          <w:sz w:val="24"/>
          <w:szCs w:val="24"/>
        </w:rPr>
        <w:t>10 διαφανείς μεμβράνες</w:t>
      </w:r>
    </w:p>
    <w:p w:rsidR="0059787C" w:rsidRPr="00156008" w:rsidRDefault="0059787C" w:rsidP="004C570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2" w:color="auto"/>
          <w:right w:val="thinThickThinMediumGap" w:sz="24" w:space="31" w:color="auto"/>
        </w:pBdr>
        <w:spacing w:line="240" w:lineRule="auto"/>
        <w:jc w:val="both"/>
        <w:rPr>
          <w:rFonts w:ascii="Times New Roman" w:eastAsia="Calibri" w:hAnsi="Times New Roman" w:cs="Times New Roman"/>
          <w:shadow/>
          <w:color w:val="548DD4" w:themeColor="text2" w:themeTint="99"/>
          <w:sz w:val="24"/>
          <w:szCs w:val="24"/>
        </w:rPr>
      </w:pPr>
      <w:r w:rsidRPr="00156008">
        <w:rPr>
          <w:rFonts w:ascii="Times New Roman" w:eastAsia="Calibri" w:hAnsi="Times New Roman" w:cs="Times New Roman"/>
          <w:shadow/>
          <w:color w:val="548DD4" w:themeColor="text2" w:themeTint="99"/>
          <w:sz w:val="24"/>
          <w:szCs w:val="24"/>
        </w:rPr>
        <w:t>1 κουτάκι ξυλάκια πλαστικά χρωματιστά αριθμητικής</w:t>
      </w:r>
    </w:p>
    <w:p w:rsidR="00C76EC4" w:rsidRPr="00156008" w:rsidRDefault="00C76EC4" w:rsidP="004C570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2" w:color="auto"/>
          <w:right w:val="thinThickThinMediumGap" w:sz="24" w:space="31" w:color="auto"/>
        </w:pBdr>
        <w:spacing w:line="240" w:lineRule="auto"/>
        <w:jc w:val="both"/>
        <w:rPr>
          <w:rFonts w:ascii="Times New Roman" w:hAnsi="Times New Roman"/>
          <w:shadow/>
          <w:color w:val="548DD4" w:themeColor="text2" w:themeTint="99"/>
          <w:sz w:val="24"/>
          <w:szCs w:val="24"/>
        </w:rPr>
      </w:pPr>
      <w:r w:rsidRPr="00156008">
        <w:rPr>
          <w:rFonts w:ascii="Times New Roman" w:hAnsi="Times New Roman"/>
          <w:shadow/>
          <w:color w:val="548DD4" w:themeColor="text2" w:themeTint="99"/>
          <w:sz w:val="24"/>
          <w:szCs w:val="24"/>
        </w:rPr>
        <w:t>1 πακέτο χαρτί Α4 (80 g/m</w:t>
      </w:r>
      <w:r w:rsidRPr="00156008">
        <w:rPr>
          <w:rFonts w:ascii="Times New Roman" w:hAnsi="Times New Roman"/>
          <w:shadow/>
          <w:color w:val="548DD4" w:themeColor="text2" w:themeTint="99"/>
          <w:sz w:val="24"/>
          <w:szCs w:val="24"/>
          <w:vertAlign w:val="superscript"/>
        </w:rPr>
        <w:t>2</w:t>
      </w:r>
      <w:r w:rsidRPr="00156008">
        <w:rPr>
          <w:rFonts w:ascii="Times New Roman" w:hAnsi="Times New Roman"/>
          <w:shadow/>
          <w:color w:val="548DD4" w:themeColor="text2" w:themeTint="99"/>
          <w:sz w:val="24"/>
          <w:szCs w:val="24"/>
        </w:rPr>
        <w:t>)</w:t>
      </w:r>
      <w:r w:rsidR="00DA740E" w:rsidRPr="00156008">
        <w:rPr>
          <w:rFonts w:ascii="Times New Roman" w:hAnsi="Times New Roman"/>
          <w:shadow/>
          <w:color w:val="548DD4" w:themeColor="text2" w:themeTint="99"/>
          <w:sz w:val="24"/>
          <w:szCs w:val="24"/>
        </w:rPr>
        <w:t xml:space="preserve">                          </w:t>
      </w:r>
    </w:p>
    <w:p w:rsidR="0059787C" w:rsidRPr="00156008" w:rsidRDefault="003B3BFC" w:rsidP="004C570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2" w:color="auto"/>
          <w:right w:val="thinThickThinMediumGap" w:sz="24" w:space="31" w:color="auto"/>
        </w:pBdr>
        <w:spacing w:line="240" w:lineRule="auto"/>
        <w:jc w:val="both"/>
        <w:rPr>
          <w:rFonts w:ascii="Times New Roman" w:eastAsia="Calibri" w:hAnsi="Times New Roman" w:cs="Times New Roman"/>
          <w:shadow/>
          <w:color w:val="548DD4" w:themeColor="text2" w:themeTint="99"/>
          <w:sz w:val="24"/>
          <w:szCs w:val="24"/>
        </w:rPr>
      </w:pPr>
      <w:r w:rsidRPr="00156008">
        <w:rPr>
          <w:rFonts w:ascii="Times New Roman" w:eastAsia="Calibri" w:hAnsi="Times New Roman" w:cs="Times New Roman"/>
          <w:shadow/>
          <w:color w:val="548DD4" w:themeColor="text2" w:themeTint="99"/>
          <w:sz w:val="24"/>
          <w:szCs w:val="24"/>
        </w:rPr>
        <w:t>μπλοκ ζωγραφικής</w:t>
      </w:r>
      <w:r w:rsidR="00DA740E" w:rsidRPr="00156008">
        <w:rPr>
          <w:rFonts w:ascii="Times New Roman" w:eastAsia="Calibri" w:hAnsi="Times New Roman" w:cs="Times New Roman"/>
          <w:shadow/>
          <w:color w:val="548DD4" w:themeColor="text2" w:themeTint="99"/>
          <w:sz w:val="24"/>
          <w:szCs w:val="24"/>
        </w:rPr>
        <w:t>,</w:t>
      </w:r>
      <w:r w:rsidRPr="00156008">
        <w:rPr>
          <w:rFonts w:ascii="Times New Roman" w:eastAsia="Calibri" w:hAnsi="Times New Roman" w:cs="Times New Roman"/>
          <w:shadow/>
          <w:color w:val="548DD4" w:themeColor="text2" w:themeTint="99"/>
          <w:sz w:val="24"/>
          <w:szCs w:val="24"/>
        </w:rPr>
        <w:t xml:space="preserve"> χάρακα μικρό</w:t>
      </w:r>
      <w:r w:rsidR="00DA740E" w:rsidRPr="00156008">
        <w:rPr>
          <w:rFonts w:ascii="Times New Roman" w:eastAsia="Calibri" w:hAnsi="Times New Roman" w:cs="Times New Roman"/>
          <w:shadow/>
          <w:color w:val="548DD4" w:themeColor="text2" w:themeTint="99"/>
          <w:sz w:val="24"/>
          <w:szCs w:val="24"/>
        </w:rPr>
        <w:t xml:space="preserve">, </w:t>
      </w:r>
      <w:proofErr w:type="spellStart"/>
      <w:r w:rsidR="00DA740E" w:rsidRPr="00156008">
        <w:rPr>
          <w:rFonts w:ascii="Times New Roman" w:eastAsia="Calibri" w:hAnsi="Times New Roman" w:cs="Times New Roman"/>
          <w:shadow/>
          <w:color w:val="548DD4" w:themeColor="text2" w:themeTint="99"/>
          <w:sz w:val="24"/>
          <w:szCs w:val="24"/>
        </w:rPr>
        <w:t>ξ</w:t>
      </w:r>
      <w:r w:rsidR="0059787C" w:rsidRPr="00156008">
        <w:rPr>
          <w:rFonts w:ascii="Times New Roman" w:eastAsia="Calibri" w:hAnsi="Times New Roman" w:cs="Times New Roman"/>
          <w:shadow/>
          <w:color w:val="548DD4" w:themeColor="text2" w:themeTint="99"/>
          <w:sz w:val="24"/>
          <w:szCs w:val="24"/>
        </w:rPr>
        <w:t>υλομπογιές</w:t>
      </w:r>
      <w:proofErr w:type="spellEnd"/>
      <w:r w:rsidR="0059787C" w:rsidRPr="00156008">
        <w:rPr>
          <w:rFonts w:ascii="Times New Roman" w:eastAsia="Calibri" w:hAnsi="Times New Roman" w:cs="Times New Roman"/>
          <w:shadow/>
          <w:color w:val="548DD4" w:themeColor="text2" w:themeTint="99"/>
          <w:sz w:val="24"/>
          <w:szCs w:val="24"/>
        </w:rPr>
        <w:t>,</w:t>
      </w:r>
      <w:r w:rsidR="00123529" w:rsidRPr="00156008">
        <w:rPr>
          <w:rFonts w:ascii="Times New Roman" w:eastAsia="Calibri" w:hAnsi="Times New Roman" w:cs="Times New Roman"/>
          <w:shadow/>
          <w:color w:val="548DD4" w:themeColor="text2" w:themeTint="99"/>
          <w:sz w:val="24"/>
          <w:szCs w:val="24"/>
        </w:rPr>
        <w:t xml:space="preserve"> μαρκαδόροι,</w:t>
      </w:r>
      <w:r w:rsidR="0059787C" w:rsidRPr="00156008">
        <w:rPr>
          <w:rFonts w:ascii="Times New Roman" w:eastAsia="Calibri" w:hAnsi="Times New Roman" w:cs="Times New Roman"/>
          <w:shadow/>
          <w:color w:val="548DD4" w:themeColor="text2" w:themeTint="99"/>
          <w:sz w:val="24"/>
          <w:szCs w:val="24"/>
        </w:rPr>
        <w:t xml:space="preserve"> 3 μολύβια, ξύστρα</w:t>
      </w:r>
      <w:r w:rsidR="00240508" w:rsidRPr="00156008">
        <w:rPr>
          <w:rFonts w:ascii="Times New Roman" w:eastAsia="Calibri" w:hAnsi="Times New Roman" w:cs="Times New Roman"/>
          <w:shadow/>
          <w:color w:val="548DD4" w:themeColor="text2" w:themeTint="99"/>
          <w:sz w:val="24"/>
          <w:szCs w:val="24"/>
        </w:rPr>
        <w:t xml:space="preserve"> με βαρελάκι</w:t>
      </w:r>
      <w:r w:rsidR="0059787C" w:rsidRPr="00156008">
        <w:rPr>
          <w:rFonts w:ascii="Times New Roman" w:eastAsia="Calibri" w:hAnsi="Times New Roman" w:cs="Times New Roman"/>
          <w:shadow/>
          <w:color w:val="548DD4" w:themeColor="text2" w:themeTint="99"/>
          <w:sz w:val="24"/>
          <w:szCs w:val="24"/>
        </w:rPr>
        <w:t xml:space="preserve">, γόμα λευκή, ψαλίδι, κόλλα </w:t>
      </w:r>
      <w:proofErr w:type="spellStart"/>
      <w:r w:rsidR="0059787C" w:rsidRPr="00156008">
        <w:rPr>
          <w:rFonts w:ascii="Times New Roman" w:eastAsia="Calibri" w:hAnsi="Times New Roman" w:cs="Times New Roman"/>
          <w:shadow/>
          <w:color w:val="548DD4" w:themeColor="text2" w:themeTint="99"/>
          <w:sz w:val="24"/>
          <w:szCs w:val="24"/>
        </w:rPr>
        <w:t>στικ</w:t>
      </w:r>
      <w:proofErr w:type="spellEnd"/>
      <w:r w:rsidR="00FC2CCD" w:rsidRPr="00156008">
        <w:rPr>
          <w:rFonts w:ascii="Times New Roman" w:eastAsia="Calibri" w:hAnsi="Times New Roman" w:cs="Times New Roman"/>
          <w:shadow/>
          <w:color w:val="548DD4" w:themeColor="text2" w:themeTint="99"/>
          <w:sz w:val="24"/>
          <w:szCs w:val="24"/>
        </w:rPr>
        <w:t>,</w:t>
      </w:r>
      <w:r w:rsidR="0057773C" w:rsidRPr="00156008">
        <w:rPr>
          <w:rFonts w:ascii="Times New Roman" w:eastAsia="Calibri" w:hAnsi="Times New Roman" w:cs="Times New Roman"/>
          <w:shadow/>
          <w:color w:val="548DD4" w:themeColor="text2" w:themeTint="99"/>
          <w:sz w:val="24"/>
          <w:szCs w:val="24"/>
        </w:rPr>
        <w:t xml:space="preserve"> </w:t>
      </w:r>
      <w:r w:rsidR="00FC2CCD" w:rsidRPr="00156008">
        <w:rPr>
          <w:rFonts w:ascii="Times New Roman" w:eastAsia="Calibri" w:hAnsi="Times New Roman" w:cs="Times New Roman"/>
          <w:shadow/>
          <w:color w:val="548DD4" w:themeColor="text2" w:themeTint="99"/>
          <w:sz w:val="24"/>
          <w:szCs w:val="24"/>
        </w:rPr>
        <w:t xml:space="preserve"> κίτρινο μαρκαδόρο υπογράμμισης</w:t>
      </w:r>
      <w:r w:rsidR="00493E71" w:rsidRPr="00156008">
        <w:rPr>
          <w:rFonts w:ascii="Times New Roman" w:eastAsia="Calibri" w:hAnsi="Times New Roman" w:cs="Times New Roman"/>
          <w:shadow/>
          <w:color w:val="548DD4" w:themeColor="text2" w:themeTint="99"/>
          <w:sz w:val="24"/>
          <w:szCs w:val="24"/>
        </w:rPr>
        <w:t>, μαρκαδόρο για τον πίνακα</w:t>
      </w:r>
    </w:p>
    <w:p w:rsidR="00493E71" w:rsidRPr="00156008" w:rsidRDefault="00424661" w:rsidP="004C570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2" w:color="auto"/>
          <w:right w:val="thinThickThinMediumGap" w:sz="24" w:space="31" w:color="auto"/>
        </w:pBdr>
        <w:spacing w:line="240" w:lineRule="auto"/>
        <w:jc w:val="both"/>
        <w:rPr>
          <w:rFonts w:ascii="Times New Roman" w:eastAsia="Calibri" w:hAnsi="Times New Roman" w:cs="Times New Roman"/>
          <w:shadow/>
          <w:color w:val="9BBB59" w:themeColor="accent3"/>
          <w:sz w:val="24"/>
          <w:szCs w:val="24"/>
        </w:rPr>
      </w:pPr>
      <w:r w:rsidRPr="00156008">
        <w:rPr>
          <w:rFonts w:ascii="Times New Roman" w:eastAsia="Calibri" w:hAnsi="Times New Roman" w:cs="Times New Roman"/>
          <w:shadow/>
          <w:color w:val="9BBB59" w:themeColor="accent3"/>
          <w:sz w:val="24"/>
          <w:szCs w:val="24"/>
        </w:rPr>
        <w:t>Σ</w:t>
      </w:r>
      <w:r w:rsidR="0059787C" w:rsidRPr="00156008">
        <w:rPr>
          <w:rFonts w:ascii="Times New Roman" w:eastAsia="Calibri" w:hAnsi="Times New Roman" w:cs="Times New Roman"/>
          <w:shadow/>
          <w:color w:val="9BBB59" w:themeColor="accent3"/>
          <w:sz w:val="24"/>
          <w:szCs w:val="24"/>
        </w:rPr>
        <w:t xml:space="preserve">ε όλα </w:t>
      </w:r>
      <w:r w:rsidR="001655F9" w:rsidRPr="00156008">
        <w:rPr>
          <w:rFonts w:ascii="Times New Roman" w:eastAsia="Calibri" w:hAnsi="Times New Roman" w:cs="Times New Roman"/>
          <w:shadow/>
          <w:color w:val="9BBB59" w:themeColor="accent3"/>
          <w:sz w:val="24"/>
          <w:szCs w:val="24"/>
        </w:rPr>
        <w:t xml:space="preserve">τα βιβλία, τετράδια, φακέλους, ντοσιέ και </w:t>
      </w:r>
      <w:r w:rsidR="0059787C" w:rsidRPr="00156008">
        <w:rPr>
          <w:rFonts w:ascii="Times New Roman" w:eastAsia="Calibri" w:hAnsi="Times New Roman" w:cs="Times New Roman"/>
          <w:shadow/>
          <w:color w:val="9BBB59" w:themeColor="accent3"/>
          <w:sz w:val="24"/>
          <w:szCs w:val="24"/>
        </w:rPr>
        <w:t>τα αντικείμενα του παιδιού να βάλ</w:t>
      </w:r>
      <w:r w:rsidR="001655F9" w:rsidRPr="00156008">
        <w:rPr>
          <w:rFonts w:ascii="Times New Roman" w:eastAsia="Calibri" w:hAnsi="Times New Roman" w:cs="Times New Roman"/>
          <w:shadow/>
          <w:color w:val="9BBB59" w:themeColor="accent3"/>
          <w:sz w:val="24"/>
          <w:szCs w:val="24"/>
        </w:rPr>
        <w:t>ετε ετικέτες με το ονοματεπώνυμό</w:t>
      </w:r>
      <w:r w:rsidR="0059787C" w:rsidRPr="00156008">
        <w:rPr>
          <w:rFonts w:ascii="Times New Roman" w:eastAsia="Calibri" w:hAnsi="Times New Roman" w:cs="Times New Roman"/>
          <w:shadow/>
          <w:color w:val="9BBB59" w:themeColor="accent3"/>
          <w:sz w:val="24"/>
          <w:szCs w:val="24"/>
        </w:rPr>
        <w:t xml:space="preserve"> του για να μη χάνονται.</w:t>
      </w:r>
      <w:r w:rsidR="003D3717" w:rsidRPr="00156008">
        <w:rPr>
          <w:rFonts w:ascii="Times New Roman" w:eastAsia="Calibri" w:hAnsi="Times New Roman" w:cs="Times New Roman"/>
          <w:shadow/>
          <w:color w:val="9BBB59" w:themeColor="accent3"/>
          <w:sz w:val="24"/>
          <w:szCs w:val="24"/>
        </w:rPr>
        <w:t xml:space="preserve"> Επίσης είναι σημαντικό </w:t>
      </w:r>
      <w:r w:rsidRPr="00156008">
        <w:rPr>
          <w:rFonts w:ascii="Times New Roman" w:eastAsia="Calibri" w:hAnsi="Times New Roman" w:cs="Times New Roman"/>
          <w:shadow/>
          <w:color w:val="9BBB59" w:themeColor="accent3"/>
          <w:sz w:val="24"/>
          <w:szCs w:val="24"/>
        </w:rPr>
        <w:t xml:space="preserve">τα βιβλία </w:t>
      </w:r>
      <w:r w:rsidR="00FC2CCD" w:rsidRPr="00156008">
        <w:rPr>
          <w:rFonts w:ascii="Times New Roman" w:eastAsia="Calibri" w:hAnsi="Times New Roman" w:cs="Times New Roman"/>
          <w:shadow/>
          <w:color w:val="9BBB59" w:themeColor="accent3"/>
          <w:sz w:val="24"/>
          <w:szCs w:val="24"/>
        </w:rPr>
        <w:t xml:space="preserve">και τα </w:t>
      </w:r>
      <w:r w:rsidR="00E45BA8" w:rsidRPr="00156008">
        <w:rPr>
          <w:rFonts w:ascii="Times New Roman" w:eastAsia="Calibri" w:hAnsi="Times New Roman" w:cs="Times New Roman"/>
          <w:shadow/>
          <w:color w:val="9BBB59" w:themeColor="accent3"/>
          <w:sz w:val="24"/>
          <w:szCs w:val="24"/>
        </w:rPr>
        <w:t xml:space="preserve">πρώτα δύο </w:t>
      </w:r>
      <w:r w:rsidR="00FC2CCD" w:rsidRPr="00156008">
        <w:rPr>
          <w:rFonts w:ascii="Times New Roman" w:eastAsia="Calibri" w:hAnsi="Times New Roman" w:cs="Times New Roman"/>
          <w:shadow/>
          <w:color w:val="9BBB59" w:themeColor="accent3"/>
          <w:sz w:val="24"/>
          <w:szCs w:val="24"/>
        </w:rPr>
        <w:t xml:space="preserve">τετράδια </w:t>
      </w:r>
      <w:r w:rsidR="00E45BA8" w:rsidRPr="00156008">
        <w:rPr>
          <w:rFonts w:ascii="Times New Roman" w:eastAsia="Calibri" w:hAnsi="Times New Roman" w:cs="Times New Roman"/>
          <w:shadow/>
          <w:color w:val="9BBB59" w:themeColor="accent3"/>
          <w:sz w:val="24"/>
          <w:szCs w:val="24"/>
        </w:rPr>
        <w:t xml:space="preserve">της λίστας </w:t>
      </w:r>
      <w:r w:rsidRPr="00156008">
        <w:rPr>
          <w:rFonts w:ascii="Times New Roman" w:eastAsia="Calibri" w:hAnsi="Times New Roman" w:cs="Times New Roman"/>
          <w:shadow/>
          <w:color w:val="9BBB59" w:themeColor="accent3"/>
          <w:sz w:val="24"/>
          <w:szCs w:val="24"/>
        </w:rPr>
        <w:t>να ντυθούν με διαφανές αυτοκόλλητο</w:t>
      </w:r>
      <w:r w:rsidR="00E45BA8" w:rsidRPr="00156008">
        <w:rPr>
          <w:rFonts w:ascii="Times New Roman" w:eastAsia="Calibri" w:hAnsi="Times New Roman" w:cs="Times New Roman"/>
          <w:shadow/>
          <w:color w:val="9BBB59" w:themeColor="accent3"/>
          <w:sz w:val="24"/>
          <w:szCs w:val="24"/>
        </w:rPr>
        <w:t xml:space="preserve"> </w:t>
      </w:r>
      <w:r w:rsidR="003D3717" w:rsidRPr="00156008">
        <w:rPr>
          <w:rFonts w:ascii="Times New Roman" w:eastAsia="Calibri" w:hAnsi="Times New Roman" w:cs="Times New Roman"/>
          <w:shadow/>
          <w:color w:val="9BBB59" w:themeColor="accent3"/>
          <w:sz w:val="24"/>
          <w:szCs w:val="24"/>
        </w:rPr>
        <w:t xml:space="preserve">για να μη φθαρούν </w:t>
      </w:r>
      <w:r w:rsidR="00E45BA8" w:rsidRPr="00156008">
        <w:rPr>
          <w:rFonts w:ascii="Times New Roman" w:eastAsia="Calibri" w:hAnsi="Times New Roman" w:cs="Times New Roman"/>
          <w:shadow/>
          <w:color w:val="9BBB59" w:themeColor="accent3"/>
          <w:sz w:val="24"/>
          <w:szCs w:val="24"/>
        </w:rPr>
        <w:t>και</w:t>
      </w:r>
      <w:r w:rsidR="00FC2CCD" w:rsidRPr="00156008">
        <w:rPr>
          <w:rFonts w:ascii="Times New Roman" w:eastAsia="Calibri" w:hAnsi="Times New Roman" w:cs="Times New Roman"/>
          <w:shadow/>
          <w:color w:val="9BBB59" w:themeColor="accent3"/>
          <w:sz w:val="24"/>
          <w:szCs w:val="24"/>
        </w:rPr>
        <w:t xml:space="preserve"> </w:t>
      </w:r>
      <w:r w:rsidR="00E45BA8" w:rsidRPr="00156008">
        <w:rPr>
          <w:rFonts w:ascii="Times New Roman" w:eastAsia="Calibri" w:hAnsi="Times New Roman" w:cs="Times New Roman"/>
          <w:shadow/>
          <w:color w:val="9BBB59" w:themeColor="accent3"/>
          <w:sz w:val="24"/>
          <w:szCs w:val="24"/>
        </w:rPr>
        <w:t xml:space="preserve">λόγω της παρούσας δύσκολης κατάστασης </w:t>
      </w:r>
      <w:r w:rsidR="003D3717" w:rsidRPr="00156008">
        <w:rPr>
          <w:rFonts w:ascii="Times New Roman" w:eastAsia="Calibri" w:hAnsi="Times New Roman" w:cs="Times New Roman"/>
          <w:shadow/>
          <w:color w:val="9BBB59" w:themeColor="accent3"/>
          <w:sz w:val="24"/>
          <w:szCs w:val="24"/>
        </w:rPr>
        <w:t>για να μπορούν να καθαρίζονται</w:t>
      </w:r>
      <w:r w:rsidR="00FC2CCD" w:rsidRPr="00156008">
        <w:rPr>
          <w:rFonts w:ascii="Times New Roman" w:eastAsia="Calibri" w:hAnsi="Times New Roman" w:cs="Times New Roman"/>
          <w:shadow/>
          <w:color w:val="9BBB59" w:themeColor="accent3"/>
          <w:sz w:val="24"/>
          <w:szCs w:val="24"/>
        </w:rPr>
        <w:t xml:space="preserve"> συχνά με αντισηπτικά μαντιλάκια</w:t>
      </w:r>
      <w:r w:rsidR="00B21DBD" w:rsidRPr="00156008">
        <w:rPr>
          <w:rFonts w:ascii="Times New Roman" w:eastAsia="Calibri" w:hAnsi="Times New Roman" w:cs="Times New Roman"/>
          <w:shadow/>
          <w:color w:val="9BBB59" w:themeColor="accent3"/>
          <w:sz w:val="24"/>
          <w:szCs w:val="24"/>
        </w:rPr>
        <w:t>.</w:t>
      </w:r>
    </w:p>
    <w:p w:rsidR="00493E71" w:rsidRPr="00156008" w:rsidRDefault="00493E71" w:rsidP="004C570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2" w:color="auto"/>
          <w:right w:val="thinThickThinMediumGap" w:sz="24" w:space="31" w:color="auto"/>
        </w:pBdr>
        <w:spacing w:line="240" w:lineRule="auto"/>
        <w:jc w:val="both"/>
        <w:rPr>
          <w:rFonts w:ascii="Times New Roman" w:hAnsi="Times New Roman"/>
          <w:shadow/>
          <w:color w:val="9BBB59" w:themeColor="accent3"/>
          <w:sz w:val="24"/>
          <w:szCs w:val="24"/>
        </w:rPr>
      </w:pPr>
      <w:r w:rsidRPr="00156008">
        <w:rPr>
          <w:rFonts w:ascii="Times New Roman" w:hAnsi="Times New Roman"/>
          <w:shadow/>
          <w:color w:val="9BBB59" w:themeColor="accent3"/>
          <w:sz w:val="24"/>
          <w:szCs w:val="24"/>
        </w:rPr>
        <w:t xml:space="preserve">Στον έναν φάκελο με το κουμπί θα τοποθετούνται κάποια σημαντικά φυλλάδια όπως και οτιδήποτε προς ενημέρωσή σας και θα βάλετε </w:t>
      </w:r>
      <w:r w:rsidR="00E45BA8" w:rsidRPr="00156008">
        <w:rPr>
          <w:rFonts w:ascii="Times New Roman" w:hAnsi="Times New Roman"/>
          <w:shadow/>
          <w:color w:val="9BBB59" w:themeColor="accent3"/>
          <w:sz w:val="24"/>
          <w:szCs w:val="24"/>
        </w:rPr>
        <w:t xml:space="preserve">εκεί </w:t>
      </w:r>
      <w:r w:rsidRPr="00156008">
        <w:rPr>
          <w:rFonts w:ascii="Times New Roman" w:hAnsi="Times New Roman"/>
          <w:shadow/>
          <w:color w:val="9BBB59" w:themeColor="accent3"/>
          <w:sz w:val="24"/>
          <w:szCs w:val="24"/>
        </w:rPr>
        <w:t>τις 10 διαφανείς μεμβράνες και τα ξυλάκια αριθμητικής</w:t>
      </w:r>
      <w:r w:rsidR="00B21DBD" w:rsidRPr="00156008">
        <w:rPr>
          <w:rFonts w:ascii="Times New Roman" w:hAnsi="Times New Roman"/>
          <w:shadow/>
          <w:color w:val="9BBB59" w:themeColor="accent3"/>
          <w:sz w:val="24"/>
          <w:szCs w:val="24"/>
        </w:rPr>
        <w:t>. Στον</w:t>
      </w:r>
      <w:r w:rsidRPr="00156008">
        <w:rPr>
          <w:rFonts w:ascii="Times New Roman" w:hAnsi="Times New Roman"/>
          <w:shadow/>
          <w:color w:val="9BBB59" w:themeColor="accent3"/>
          <w:sz w:val="24"/>
          <w:szCs w:val="24"/>
        </w:rPr>
        <w:t xml:space="preserve"> </w:t>
      </w:r>
      <w:r w:rsidR="00B21DBD" w:rsidRPr="00156008">
        <w:rPr>
          <w:rFonts w:ascii="Times New Roman" w:hAnsi="Times New Roman"/>
          <w:shadow/>
          <w:color w:val="9BBB59" w:themeColor="accent3"/>
          <w:sz w:val="24"/>
          <w:szCs w:val="24"/>
        </w:rPr>
        <w:t>άλλο</w:t>
      </w:r>
      <w:r w:rsidRPr="00156008">
        <w:rPr>
          <w:rFonts w:ascii="Times New Roman" w:hAnsi="Times New Roman"/>
          <w:shadow/>
          <w:color w:val="9BBB59" w:themeColor="accent3"/>
          <w:sz w:val="24"/>
          <w:szCs w:val="24"/>
        </w:rPr>
        <w:t xml:space="preserve"> </w:t>
      </w:r>
      <w:r w:rsidR="00B21DBD" w:rsidRPr="00156008">
        <w:rPr>
          <w:rFonts w:ascii="Times New Roman" w:hAnsi="Times New Roman"/>
          <w:shadow/>
          <w:color w:val="9BBB59" w:themeColor="accent3"/>
          <w:sz w:val="24"/>
          <w:szCs w:val="24"/>
        </w:rPr>
        <w:t>φάκελο που</w:t>
      </w:r>
      <w:r w:rsidRPr="00156008">
        <w:rPr>
          <w:rFonts w:ascii="Times New Roman" w:hAnsi="Times New Roman"/>
          <w:shadow/>
          <w:color w:val="9BBB59" w:themeColor="accent3"/>
          <w:sz w:val="24"/>
          <w:szCs w:val="24"/>
        </w:rPr>
        <w:t xml:space="preserve"> </w:t>
      </w:r>
      <w:r w:rsidR="00E45BA8" w:rsidRPr="00156008">
        <w:rPr>
          <w:rFonts w:ascii="Times New Roman" w:hAnsi="Times New Roman"/>
          <w:shadow/>
          <w:color w:val="9BBB59" w:themeColor="accent3"/>
          <w:sz w:val="24"/>
          <w:szCs w:val="24"/>
        </w:rPr>
        <w:t>θα είναι η γραμματοθήκη τους  θα τοποθετούνται</w:t>
      </w:r>
      <w:r w:rsidRPr="00156008">
        <w:rPr>
          <w:rFonts w:ascii="Times New Roman" w:hAnsi="Times New Roman"/>
          <w:shadow/>
          <w:color w:val="9BBB59" w:themeColor="accent3"/>
          <w:sz w:val="24"/>
          <w:szCs w:val="24"/>
        </w:rPr>
        <w:t xml:space="preserve"> οι καρτέλες με τις λέξεις τις οποίες αφού κολλήσετε </w:t>
      </w:r>
      <w:r w:rsidR="00B21DBD" w:rsidRPr="00156008">
        <w:rPr>
          <w:rFonts w:ascii="Times New Roman" w:hAnsi="Times New Roman"/>
          <w:shadow/>
          <w:color w:val="9BBB59" w:themeColor="accent3"/>
          <w:sz w:val="24"/>
          <w:szCs w:val="24"/>
        </w:rPr>
        <w:t xml:space="preserve">καλά με κόλλα </w:t>
      </w:r>
      <w:r w:rsidR="00E45BA8" w:rsidRPr="00156008">
        <w:rPr>
          <w:rFonts w:ascii="Times New Roman" w:hAnsi="Times New Roman"/>
          <w:shadow/>
          <w:color w:val="9BBB59" w:themeColor="accent3"/>
          <w:sz w:val="24"/>
          <w:szCs w:val="24"/>
        </w:rPr>
        <w:t xml:space="preserve"> </w:t>
      </w:r>
      <w:r w:rsidRPr="00156008">
        <w:rPr>
          <w:rFonts w:ascii="Times New Roman" w:hAnsi="Times New Roman"/>
          <w:shadow/>
          <w:color w:val="9BBB59" w:themeColor="accent3"/>
          <w:sz w:val="24"/>
          <w:szCs w:val="24"/>
        </w:rPr>
        <w:t>σε χαρτόνι θα κόβονται και</w:t>
      </w:r>
      <w:r w:rsidR="00E45BA8" w:rsidRPr="00156008">
        <w:rPr>
          <w:rFonts w:ascii="Times New Roman" w:hAnsi="Times New Roman"/>
          <w:shadow/>
          <w:color w:val="9BBB59" w:themeColor="accent3"/>
          <w:sz w:val="24"/>
          <w:szCs w:val="24"/>
        </w:rPr>
        <w:t xml:space="preserve"> θα διατηρούνται για να μπορούν να σχηματίζουν λέξεις.</w:t>
      </w:r>
    </w:p>
    <w:p w:rsidR="003B3BFC" w:rsidRDefault="003B3BFC" w:rsidP="00154BC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2" w:color="auto"/>
          <w:right w:val="thinThickThinMediumGap" w:sz="24" w:space="31" w:color="auto"/>
        </w:pBdr>
        <w:spacing w:line="240" w:lineRule="auto"/>
        <w:jc w:val="center"/>
        <w:rPr>
          <w:rFonts w:ascii="Times New Roman" w:eastAsia="Calibri" w:hAnsi="Times New Roman" w:cs="Times New Roman"/>
          <w:b/>
          <w:shadow/>
          <w:sz w:val="40"/>
          <w:szCs w:val="40"/>
        </w:rPr>
      </w:pPr>
      <w:r w:rsidRPr="00DA740E">
        <w:rPr>
          <w:rFonts w:ascii="Times New Roman" w:eastAsia="Calibri" w:hAnsi="Times New Roman" w:cs="Times New Roman"/>
          <w:b/>
          <w:shadow/>
          <w:sz w:val="40"/>
          <w:szCs w:val="40"/>
        </w:rPr>
        <w:t>Καλή σχολική χρονιά</w:t>
      </w:r>
      <w:r w:rsidR="00B21DBD">
        <w:rPr>
          <w:rFonts w:ascii="Times New Roman" w:eastAsia="Calibri" w:hAnsi="Times New Roman" w:cs="Times New Roman"/>
          <w:b/>
          <w:shadow/>
          <w:sz w:val="40"/>
          <w:szCs w:val="40"/>
        </w:rPr>
        <w:t>!</w:t>
      </w:r>
    </w:p>
    <w:p w:rsidR="004C570D" w:rsidRDefault="00154BC2" w:rsidP="004C570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2" w:color="auto"/>
          <w:right w:val="thinThickThinMediumGap" w:sz="24" w:space="31" w:color="auto"/>
        </w:pBdr>
        <w:spacing w:line="240" w:lineRule="auto"/>
        <w:jc w:val="center"/>
        <w:rPr>
          <w:rFonts w:ascii="Times New Roman" w:eastAsia="Calibri" w:hAnsi="Times New Roman" w:cs="Times New Roman"/>
          <w:b/>
          <w:shadow/>
          <w:sz w:val="40"/>
          <w:szCs w:val="40"/>
        </w:rPr>
      </w:pPr>
      <w:r w:rsidRPr="00154BC2">
        <w:rPr>
          <w:rFonts w:ascii="Times New Roman" w:eastAsia="Calibri" w:hAnsi="Times New Roman" w:cs="Times New Roman"/>
          <w:b/>
          <w:shadow/>
          <w:noProof/>
          <w:sz w:val="40"/>
          <w:szCs w:val="40"/>
          <w:lang w:eastAsia="el-GR"/>
        </w:rPr>
        <w:drawing>
          <wp:inline distT="0" distB="0" distL="0" distR="0">
            <wp:extent cx="3676650" cy="1397000"/>
            <wp:effectExtent l="19050" t="0" r="0" b="0"/>
            <wp:docPr id="3" name="Εικόνα 1" descr="Αποτέλεσμα εικόνας για κουκουβαγια σχεδι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κουκουβαγια σχεδι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BC2" w:rsidRPr="00154BC2" w:rsidRDefault="00154BC2" w:rsidP="004C570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2" w:color="auto"/>
          <w:right w:val="thinThickThinMediumGap" w:sz="24" w:space="31" w:color="auto"/>
        </w:pBdr>
        <w:spacing w:line="240" w:lineRule="auto"/>
        <w:jc w:val="center"/>
        <w:rPr>
          <w:rFonts w:ascii="Times New Roman" w:eastAsia="Calibri" w:hAnsi="Times New Roman" w:cs="Times New Roman"/>
          <w:shadow/>
          <w:sz w:val="40"/>
          <w:szCs w:val="40"/>
        </w:rPr>
      </w:pPr>
      <w:r w:rsidRPr="00154BC2">
        <w:rPr>
          <w:rFonts w:ascii="Times New Roman" w:eastAsia="Calibri" w:hAnsi="Times New Roman" w:cs="Times New Roman"/>
          <w:shadow/>
          <w:sz w:val="40"/>
          <w:szCs w:val="40"/>
        </w:rPr>
        <w:t xml:space="preserve">Η δασκάλα της </w:t>
      </w:r>
      <w:r w:rsidR="00F9682A">
        <w:rPr>
          <w:rFonts w:ascii="Times New Roman" w:eastAsia="Calibri" w:hAnsi="Times New Roman" w:cs="Times New Roman"/>
          <w:shadow/>
          <w:sz w:val="40"/>
          <w:szCs w:val="40"/>
        </w:rPr>
        <w:t>τάξης:</w:t>
      </w:r>
      <w:r>
        <w:rPr>
          <w:rFonts w:ascii="Times New Roman" w:eastAsia="Calibri" w:hAnsi="Times New Roman" w:cs="Times New Roman"/>
          <w:shadow/>
          <w:sz w:val="40"/>
          <w:szCs w:val="40"/>
        </w:rPr>
        <w:t xml:space="preserve"> Μαρία</w:t>
      </w:r>
      <w:r w:rsidR="00F9682A">
        <w:rPr>
          <w:rFonts w:ascii="Times New Roman" w:eastAsia="Calibri" w:hAnsi="Times New Roman" w:cs="Times New Roman"/>
          <w:shadow/>
          <w:sz w:val="40"/>
          <w:szCs w:val="40"/>
        </w:rPr>
        <w:t xml:space="preserve"> Βρατσίστα</w:t>
      </w:r>
    </w:p>
    <w:sectPr w:rsidR="00154BC2" w:rsidRPr="00154BC2" w:rsidSect="00240508">
      <w:pgSz w:w="11906" w:h="16838"/>
      <w:pgMar w:top="568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B074C"/>
    <w:rsid w:val="00123529"/>
    <w:rsid w:val="00154BC2"/>
    <w:rsid w:val="00156008"/>
    <w:rsid w:val="001655F9"/>
    <w:rsid w:val="00240508"/>
    <w:rsid w:val="002528A4"/>
    <w:rsid w:val="00390B42"/>
    <w:rsid w:val="003B3BFC"/>
    <w:rsid w:val="003B59E3"/>
    <w:rsid w:val="003D3717"/>
    <w:rsid w:val="00424661"/>
    <w:rsid w:val="00493E71"/>
    <w:rsid w:val="00494C89"/>
    <w:rsid w:val="004C570D"/>
    <w:rsid w:val="0057773C"/>
    <w:rsid w:val="0059787C"/>
    <w:rsid w:val="005C030B"/>
    <w:rsid w:val="00604AD6"/>
    <w:rsid w:val="00672295"/>
    <w:rsid w:val="006F7A8A"/>
    <w:rsid w:val="0077004B"/>
    <w:rsid w:val="007D3F4A"/>
    <w:rsid w:val="00812C45"/>
    <w:rsid w:val="008840A2"/>
    <w:rsid w:val="00893D7B"/>
    <w:rsid w:val="00B21DBD"/>
    <w:rsid w:val="00C76EC4"/>
    <w:rsid w:val="00CF0AF0"/>
    <w:rsid w:val="00D0413D"/>
    <w:rsid w:val="00D07085"/>
    <w:rsid w:val="00D72460"/>
    <w:rsid w:val="00DA740E"/>
    <w:rsid w:val="00DB074C"/>
    <w:rsid w:val="00DB65DC"/>
    <w:rsid w:val="00E45BA8"/>
    <w:rsid w:val="00EF42EF"/>
    <w:rsid w:val="00F9682A"/>
    <w:rsid w:val="00FA7BAA"/>
    <w:rsid w:val="00FC2CCD"/>
    <w:rsid w:val="00FE0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3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B3B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2017-09-06T19:04:00Z</cp:lastPrinted>
  <dcterms:created xsi:type="dcterms:W3CDTF">2020-09-07T16:59:00Z</dcterms:created>
  <dcterms:modified xsi:type="dcterms:W3CDTF">2020-09-07T16:59:00Z</dcterms:modified>
</cp:coreProperties>
</file>